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5520"/>
        <w:tblGridChange w:id="0">
          <w:tblGrid>
            <w:gridCol w:w="2295"/>
            <w:gridCol w:w="5520"/>
          </w:tblGrid>
        </w:tblGridChange>
      </w:tblGrid>
      <w:tr>
        <w:trPr>
          <w:cantSplit w:val="0"/>
          <w:trHeight w:val="3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15.10.2024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Sitzungsnummer: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Sitzung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Protokollant*in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Philipp Klein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01) Formalia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● Beschlussfähigkeit: beschlussfähig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Post: Grußkarte von Mirja und Magnus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Anträge etc. vorab: keine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02) FSR Anträge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Jakob fragt nach Punkt im FSR zum StuPa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-&gt; StuPa Anträge zur Verpflegung bei Veranstaltungen.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-&gt; Versicherungsverträge der Stadtmobile.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03) Bericht aus dem StuPa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Vincent berichtet aus dem StuPa.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Sitzungsmitglieder müssen bei online teilnahme ihre Kamera aktivieren.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04) Kart fahren Feedback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Jakob: war sehr spaßig. Kart fahren tendenziell eher für weniger Leute.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Maurice: hatte viel Spaß dabei.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Philipp Hagner: Kart fahren hat viel Spaß gemacht.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05) Bericht aus dem Dekanat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Absolvierendenfeier 15./16.11.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Studieninfotag 20.11.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06) Punkte für den FakRat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07) Termine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FGA/Split Hof 17.10.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Arbeitssamstag 19.10.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Lasertag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FSR Weinwanderung 26.10.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FGA RuDi 2.11.</w:t>
              <w:br w:type="textWrapping"/>
              <w:t xml:space="preserve">● PhilFak Running Cocktail 7.11.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Studierendeninfotag 20.11.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FSR HüWo 22.-24.11.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Jahresvertrag Hi 27.11.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FGA Glühweinwanderung 30.11.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FGA Weihnachtsfeie 6.12.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08) Varia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Election Night von Philipp Gassert.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FGA Ski Hütte im Januar.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Niemand wurde von der Fakultät zum Uni Scout treffen eingeladen.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Magnus: Lob an die FGA für Beteiligung am Schneckenhof.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5529263</wp:posOffset>
          </wp:positionH>
          <wp:positionV relativeFrom="paragraph">
            <wp:posOffset>-342899</wp:posOffset>
          </wp:positionV>
          <wp:extent cx="1100138" cy="11001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1100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